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0F287FE" w14:textId="06A49DD6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Tisková zpráva </w:t>
      </w:r>
      <w:r>
        <w:rPr>
          <w:rFonts w:asciiTheme="majorHAnsi" w:hAnsiTheme="majorHAnsi" w:cs="Arial"/>
        </w:rPr>
        <w:t>|</w:t>
      </w:r>
      <w:r w:rsidR="00D04768">
        <w:rPr>
          <w:rFonts w:asciiTheme="majorHAnsi" w:hAnsiTheme="majorHAnsi" w:cs="Arial"/>
        </w:rPr>
        <w:t>1</w:t>
      </w:r>
      <w:r w:rsidR="00AF695E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 xml:space="preserve">. </w:t>
      </w:r>
      <w:r w:rsidR="00D04768">
        <w:rPr>
          <w:rFonts w:asciiTheme="majorHAnsi" w:hAnsiTheme="majorHAnsi" w:cs="Arial"/>
        </w:rPr>
        <w:t>5</w:t>
      </w:r>
      <w:r>
        <w:rPr>
          <w:rFonts w:asciiTheme="majorHAnsi" w:hAnsiTheme="majorHAnsi" w:cs="Arial"/>
        </w:rPr>
        <w:t>. 2022</w:t>
      </w:r>
    </w:p>
    <w:p w14:paraId="7F1D1675" w14:textId="77777777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0D59A0AC" w14:textId="6E736F83" w:rsidR="004A5614" w:rsidRPr="004744BA" w:rsidRDefault="00D04768" w:rsidP="00705131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4744BA">
        <w:rPr>
          <w:rFonts w:asciiTheme="majorHAnsi" w:hAnsiTheme="majorHAnsi"/>
          <w:b/>
          <w:bCs/>
          <w:sz w:val="32"/>
          <w:szCs w:val="32"/>
        </w:rPr>
        <w:t xml:space="preserve">IDU slavnostně uvede </w:t>
      </w:r>
      <w:r w:rsidR="00D460A1">
        <w:rPr>
          <w:rFonts w:asciiTheme="majorHAnsi" w:hAnsiTheme="majorHAnsi"/>
          <w:b/>
          <w:bCs/>
          <w:sz w:val="32"/>
          <w:szCs w:val="32"/>
        </w:rPr>
        <w:t>dvě</w:t>
      </w:r>
      <w:r w:rsidRPr="004744BA">
        <w:rPr>
          <w:rFonts w:asciiTheme="majorHAnsi" w:hAnsiTheme="majorHAnsi"/>
          <w:b/>
          <w:bCs/>
          <w:sz w:val="32"/>
          <w:szCs w:val="32"/>
        </w:rPr>
        <w:t xml:space="preserve"> nejnovější publikace </w:t>
      </w:r>
      <w:r w:rsidRPr="004744BA">
        <w:rPr>
          <w:rFonts w:asciiTheme="majorHAnsi" w:hAnsiTheme="majorHAnsi"/>
          <w:b/>
          <w:bCs/>
          <w:sz w:val="32"/>
          <w:szCs w:val="32"/>
        </w:rPr>
        <w:br/>
        <w:t>z edi</w:t>
      </w:r>
      <w:r w:rsidR="00705131" w:rsidRPr="004744BA">
        <w:rPr>
          <w:rFonts w:asciiTheme="majorHAnsi" w:hAnsiTheme="majorHAnsi"/>
          <w:b/>
          <w:bCs/>
          <w:sz w:val="32"/>
          <w:szCs w:val="32"/>
        </w:rPr>
        <w:t>ční řady</w:t>
      </w:r>
      <w:r w:rsidRPr="004744BA">
        <w:rPr>
          <w:rFonts w:asciiTheme="majorHAnsi" w:hAnsiTheme="majorHAnsi"/>
          <w:b/>
          <w:bCs/>
          <w:sz w:val="32"/>
          <w:szCs w:val="32"/>
        </w:rPr>
        <w:t xml:space="preserve"> Nota bene</w:t>
      </w:r>
    </w:p>
    <w:p w14:paraId="7AFFC769" w14:textId="77777777" w:rsidR="00D04768" w:rsidRPr="00705131" w:rsidRDefault="00D04768" w:rsidP="004A5614">
      <w:pPr>
        <w:jc w:val="center"/>
        <w:rPr>
          <w:sz w:val="22"/>
          <w:szCs w:val="22"/>
        </w:rPr>
      </w:pPr>
    </w:p>
    <w:p w14:paraId="4031B684" w14:textId="04348110" w:rsidR="004A5614" w:rsidRPr="00705131" w:rsidRDefault="00EB6774" w:rsidP="00E36079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Institut umění – Divadelní ústav pořádá 24. května slavnostní večer v Českém muzeu hudby, kde představí </w:t>
      </w:r>
      <w:r w:rsidR="00E4019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dvě</w:t>
      </w:r>
      <w:r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E4019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knihy</w:t>
      </w:r>
      <w:r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vydané v rámci edi</w:t>
      </w:r>
      <w:r w:rsidR="00E4019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ční řady</w:t>
      </w:r>
      <w:r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Nota bene</w:t>
      </w:r>
      <w:r w:rsidR="006F287D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705131"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Uvedeny budou publikace </w:t>
      </w:r>
      <w:r w:rsidR="0070513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Švýcarská rodina v Praze. Opera a její libreto</w:t>
      </w:r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/ Die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Schweizerfamilie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in Prag. </w:t>
      </w:r>
      <w:r w:rsidR="00AF695E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br/>
      </w:r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Die</w:t>
      </w:r>
      <w:r w:rsidR="00AF695E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 </w:t>
      </w:r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Oper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und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ihr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Libretto</w:t>
      </w:r>
      <w:proofErr w:type="spellEnd"/>
      <w:r w:rsidR="0070513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705131"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a </w:t>
      </w:r>
      <w:proofErr w:type="spellStart"/>
      <w:r w:rsidR="0070513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Correspondenz</w:t>
      </w:r>
      <w:proofErr w:type="spellEnd"/>
      <w:r w:rsidR="0070513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0513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Stiepan</w:t>
      </w:r>
      <w:r w:rsidR="004744BA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ek</w:t>
      </w:r>
      <w:proofErr w:type="spellEnd"/>
      <w:r w:rsidR="0070513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. Kancelář Stavovského divadla v Praze 1800–1850</w:t>
      </w:r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/ Die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Kanzlei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des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Ständetheaters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in Prag </w:t>
      </w:r>
      <w:r w:rsidR="00130E2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1800–1850</w:t>
      </w:r>
      <w:r w:rsidR="00705131" w:rsidRPr="00705131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369FF6C2" w14:textId="3FE7D3AB" w:rsidR="004A5614" w:rsidRPr="00705131" w:rsidRDefault="004A5614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4080923" w14:textId="488F3945" w:rsidR="00A61792" w:rsidRPr="00705131" w:rsidRDefault="00E4019A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Dvojjazyčná kniha</w:t>
      </w:r>
      <w:r w:rsidR="00A61792" w:rsidRPr="00705131">
        <w:rPr>
          <w:rFonts w:asciiTheme="majorHAnsi" w:hAnsiTheme="majorHAnsi"/>
          <w:sz w:val="22"/>
          <w:szCs w:val="22"/>
        </w:rPr>
        <w:t xml:space="preserve"> </w:t>
      </w:r>
      <w:r w:rsidR="00A61792" w:rsidRPr="00705131">
        <w:rPr>
          <w:rFonts w:asciiTheme="majorHAnsi" w:hAnsiTheme="majorHAnsi"/>
          <w:b/>
          <w:i/>
          <w:sz w:val="22"/>
          <w:szCs w:val="22"/>
        </w:rPr>
        <w:t>Švýcarská rodina v</w:t>
      </w:r>
      <w:r w:rsidR="008F1559" w:rsidRPr="00705131">
        <w:rPr>
          <w:rFonts w:asciiTheme="majorHAnsi" w:hAnsiTheme="majorHAnsi"/>
          <w:b/>
          <w:i/>
          <w:sz w:val="22"/>
          <w:szCs w:val="22"/>
        </w:rPr>
        <w:t> </w:t>
      </w:r>
      <w:r w:rsidR="00A61792" w:rsidRPr="00705131">
        <w:rPr>
          <w:rFonts w:asciiTheme="majorHAnsi" w:hAnsiTheme="majorHAnsi"/>
          <w:b/>
          <w:i/>
          <w:sz w:val="22"/>
          <w:szCs w:val="22"/>
        </w:rPr>
        <w:t>Praze</w:t>
      </w:r>
      <w:r w:rsidR="008F1559" w:rsidRPr="00705131">
        <w:rPr>
          <w:rFonts w:asciiTheme="majorHAnsi" w:hAnsiTheme="majorHAnsi"/>
          <w:b/>
          <w:i/>
          <w:sz w:val="22"/>
          <w:szCs w:val="22"/>
        </w:rPr>
        <w:t>.</w:t>
      </w:r>
      <w:r w:rsidR="00A61792" w:rsidRPr="00705131">
        <w:rPr>
          <w:rFonts w:asciiTheme="majorHAnsi" w:hAnsiTheme="majorHAnsi"/>
          <w:b/>
          <w:i/>
          <w:sz w:val="22"/>
          <w:szCs w:val="22"/>
        </w:rPr>
        <w:t xml:space="preserve"> Opera a její libreto</w:t>
      </w:r>
      <w:r w:rsidR="00A61792" w:rsidRPr="0070513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30E21" w:rsidRPr="0070513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libreto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/ Die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Schweizerfamilie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in Prag. Die Oper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und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ihr</w:t>
      </w:r>
      <w:proofErr w:type="spellEnd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30E21">
        <w:rPr>
          <w:rFonts w:asciiTheme="majorHAnsi" w:hAnsiTheme="majorHAnsi" w:cs="Segoe UI"/>
          <w:b/>
          <w:bCs/>
          <w:i/>
          <w:color w:val="000000" w:themeColor="text1"/>
          <w:sz w:val="22"/>
          <w:szCs w:val="22"/>
          <w:shd w:val="clear" w:color="auto" w:fill="FFFFFF"/>
        </w:rPr>
        <w:t>Libretto</w:t>
      </w:r>
      <w:proofErr w:type="spellEnd"/>
      <w:r w:rsidR="00130E21" w:rsidRPr="00705131">
        <w:rPr>
          <w:rFonts w:asciiTheme="majorHAnsi" w:hAnsiTheme="majorHAnsi"/>
          <w:sz w:val="22"/>
          <w:szCs w:val="22"/>
        </w:rPr>
        <w:t xml:space="preserve"> </w:t>
      </w:r>
      <w:r w:rsidR="00A61792" w:rsidRPr="00705131">
        <w:rPr>
          <w:rFonts w:asciiTheme="majorHAnsi" w:hAnsiTheme="majorHAnsi"/>
          <w:sz w:val="22"/>
          <w:szCs w:val="22"/>
        </w:rPr>
        <w:t>vyšla jako druhý svazek edi</w:t>
      </w:r>
      <w:r>
        <w:rPr>
          <w:rFonts w:asciiTheme="majorHAnsi" w:hAnsiTheme="majorHAnsi"/>
          <w:sz w:val="22"/>
          <w:szCs w:val="22"/>
        </w:rPr>
        <w:t>ční řady</w:t>
      </w:r>
      <w:r w:rsidR="00A61792" w:rsidRPr="00705131">
        <w:rPr>
          <w:rFonts w:asciiTheme="majorHAnsi" w:hAnsiTheme="majorHAnsi"/>
          <w:sz w:val="22"/>
          <w:szCs w:val="22"/>
        </w:rPr>
        <w:t xml:space="preserve"> Nota bene. Přináší pojednání o opeře Josepha Weigla </w:t>
      </w:r>
      <w:r w:rsidR="00A61792" w:rsidRPr="00705131">
        <w:rPr>
          <w:rFonts w:asciiTheme="majorHAnsi" w:hAnsiTheme="majorHAnsi"/>
          <w:i/>
          <w:sz w:val="22"/>
          <w:szCs w:val="22"/>
        </w:rPr>
        <w:t xml:space="preserve">Die </w:t>
      </w:r>
      <w:proofErr w:type="spellStart"/>
      <w:r w:rsidR="003711C1">
        <w:rPr>
          <w:rFonts w:asciiTheme="majorHAnsi" w:hAnsiTheme="majorHAnsi"/>
          <w:i/>
          <w:sz w:val="22"/>
          <w:szCs w:val="22"/>
        </w:rPr>
        <w:t>S</w:t>
      </w:r>
      <w:r w:rsidR="00A61792" w:rsidRPr="00705131">
        <w:rPr>
          <w:rFonts w:asciiTheme="majorHAnsi" w:hAnsiTheme="majorHAnsi"/>
          <w:i/>
          <w:sz w:val="22"/>
          <w:szCs w:val="22"/>
        </w:rPr>
        <w:t>chweizerfamilie</w:t>
      </w:r>
      <w:proofErr w:type="spellEnd"/>
      <w:r w:rsidR="00A61792" w:rsidRPr="00705131">
        <w:rPr>
          <w:rFonts w:asciiTheme="majorHAnsi" w:hAnsiTheme="majorHAnsi"/>
          <w:sz w:val="22"/>
          <w:szCs w:val="22"/>
        </w:rPr>
        <w:t xml:space="preserve"> (1809), která sehrála v dějinách českého divadla mimořádnou roli. Roku 1823 se stala prvním operním představením v českém jazyce ve</w:t>
      </w:r>
      <w:r w:rsidR="00E36079">
        <w:rPr>
          <w:rFonts w:asciiTheme="majorHAnsi" w:hAnsiTheme="majorHAnsi"/>
          <w:sz w:val="22"/>
          <w:szCs w:val="22"/>
        </w:rPr>
        <w:t> </w:t>
      </w:r>
      <w:r w:rsidR="00A61792" w:rsidRPr="00705131">
        <w:rPr>
          <w:rFonts w:asciiTheme="majorHAnsi" w:hAnsiTheme="majorHAnsi"/>
          <w:sz w:val="22"/>
          <w:szCs w:val="22"/>
        </w:rPr>
        <w:t xml:space="preserve">Stavovském divadle v Praze. Mírné nároky sólových pěveckých rolí přispěly k tomu, že byla opera roku 1823 vybrána k pokusu ukázat na profesionální scéně, že i český jazyk je vhodným nástrojem k opernímu zpěvu. </w:t>
      </w:r>
      <w:r>
        <w:rPr>
          <w:rFonts w:asciiTheme="majorHAnsi" w:hAnsiTheme="majorHAnsi"/>
          <w:sz w:val="22"/>
          <w:szCs w:val="22"/>
        </w:rPr>
        <w:t>P</w:t>
      </w:r>
      <w:r w:rsidR="00F05131" w:rsidRPr="00705131">
        <w:rPr>
          <w:rFonts w:asciiTheme="majorHAnsi" w:hAnsiTheme="majorHAnsi"/>
          <w:sz w:val="22"/>
          <w:szCs w:val="22"/>
        </w:rPr>
        <w:t xml:space="preserve">ublikace se soustředí na libreto </w:t>
      </w:r>
      <w:proofErr w:type="spellStart"/>
      <w:r w:rsidR="00F05131" w:rsidRPr="00705131">
        <w:rPr>
          <w:rFonts w:asciiTheme="majorHAnsi" w:hAnsiTheme="majorHAnsi"/>
          <w:sz w:val="22"/>
          <w:szCs w:val="22"/>
        </w:rPr>
        <w:t>Ignaze</w:t>
      </w:r>
      <w:proofErr w:type="spellEnd"/>
      <w:r w:rsidR="00F05131" w:rsidRPr="00705131">
        <w:rPr>
          <w:rFonts w:asciiTheme="majorHAnsi" w:hAnsiTheme="majorHAnsi"/>
          <w:sz w:val="22"/>
          <w:szCs w:val="22"/>
        </w:rPr>
        <w:t xml:space="preserve"> Franze </w:t>
      </w:r>
      <w:proofErr w:type="spellStart"/>
      <w:r w:rsidR="00F05131" w:rsidRPr="00705131">
        <w:rPr>
          <w:rFonts w:asciiTheme="majorHAnsi" w:hAnsiTheme="majorHAnsi"/>
          <w:sz w:val="22"/>
          <w:szCs w:val="22"/>
        </w:rPr>
        <w:t>Castelliho</w:t>
      </w:r>
      <w:proofErr w:type="spellEnd"/>
      <w:r w:rsidR="00F05131" w:rsidRPr="00705131">
        <w:rPr>
          <w:rFonts w:asciiTheme="majorHAnsi" w:hAnsiTheme="majorHAnsi"/>
          <w:sz w:val="22"/>
          <w:szCs w:val="22"/>
        </w:rPr>
        <w:t xml:space="preserve"> a jeho francouzské inspirační zdroje, německá a česká provedení, interprety, recepc</w:t>
      </w:r>
      <w:r w:rsidR="003711C1">
        <w:rPr>
          <w:rFonts w:asciiTheme="majorHAnsi" w:hAnsiTheme="majorHAnsi"/>
          <w:sz w:val="22"/>
          <w:szCs w:val="22"/>
        </w:rPr>
        <w:t>i</w:t>
      </w:r>
      <w:r w:rsidR="00F05131" w:rsidRPr="00705131">
        <w:rPr>
          <w:rFonts w:asciiTheme="majorHAnsi" w:hAnsiTheme="majorHAnsi"/>
          <w:sz w:val="22"/>
          <w:szCs w:val="22"/>
        </w:rPr>
        <w:t xml:space="preserve"> v tisku a</w:t>
      </w:r>
      <w:r w:rsidR="00E36079">
        <w:rPr>
          <w:rFonts w:asciiTheme="majorHAnsi" w:hAnsiTheme="majorHAnsi"/>
          <w:sz w:val="22"/>
          <w:szCs w:val="22"/>
        </w:rPr>
        <w:t> </w:t>
      </w:r>
      <w:r w:rsidR="00F05131" w:rsidRPr="00705131">
        <w:rPr>
          <w:rFonts w:asciiTheme="majorHAnsi" w:hAnsiTheme="majorHAnsi"/>
          <w:sz w:val="22"/>
          <w:szCs w:val="22"/>
        </w:rPr>
        <w:t>v korespondenci české vlastenecké společnosti, překlad Simeona Ka</w:t>
      </w:r>
      <w:r w:rsidR="00642E49" w:rsidRPr="00705131">
        <w:rPr>
          <w:rFonts w:asciiTheme="majorHAnsi" w:hAnsiTheme="majorHAnsi"/>
          <w:sz w:val="22"/>
          <w:szCs w:val="22"/>
        </w:rPr>
        <w:t>r</w:t>
      </w:r>
      <w:r w:rsidR="00F05131" w:rsidRPr="00705131">
        <w:rPr>
          <w:rFonts w:asciiTheme="majorHAnsi" w:hAnsiTheme="majorHAnsi"/>
          <w:sz w:val="22"/>
          <w:szCs w:val="22"/>
        </w:rPr>
        <w:t xml:space="preserve">la Macháčka </w:t>
      </w:r>
      <w:r w:rsidR="00F05131" w:rsidRPr="00705131">
        <w:rPr>
          <w:rFonts w:asciiTheme="majorHAnsi" w:hAnsiTheme="majorHAnsi"/>
          <w:i/>
          <w:sz w:val="22"/>
          <w:szCs w:val="22"/>
        </w:rPr>
        <w:t xml:space="preserve">Rodina </w:t>
      </w:r>
      <w:proofErr w:type="spellStart"/>
      <w:r w:rsidR="00F05131" w:rsidRPr="00705131">
        <w:rPr>
          <w:rFonts w:asciiTheme="majorHAnsi" w:hAnsiTheme="majorHAnsi"/>
          <w:i/>
          <w:sz w:val="22"/>
          <w:szCs w:val="22"/>
        </w:rPr>
        <w:t>švejcarská</w:t>
      </w:r>
      <w:proofErr w:type="spellEnd"/>
      <w:r w:rsidR="00F05131" w:rsidRPr="00705131">
        <w:rPr>
          <w:rFonts w:asciiTheme="majorHAnsi" w:hAnsiTheme="majorHAnsi"/>
          <w:sz w:val="22"/>
          <w:szCs w:val="22"/>
        </w:rPr>
        <w:t xml:space="preserve"> a obsahuje paralelní edici českého i německého libreta.</w:t>
      </w:r>
    </w:p>
    <w:p w14:paraId="30B9F569" w14:textId="77777777" w:rsidR="0079577D" w:rsidRDefault="0079577D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7929A7C" w14:textId="12826DC6" w:rsidR="00705131" w:rsidRPr="00705131" w:rsidRDefault="00705131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05131">
        <w:rPr>
          <w:rFonts w:asciiTheme="majorHAnsi" w:hAnsiTheme="majorHAnsi"/>
          <w:sz w:val="22"/>
          <w:szCs w:val="22"/>
        </w:rPr>
        <w:t xml:space="preserve">Autorem a editorem </w:t>
      </w:r>
      <w:r w:rsidR="003711C1">
        <w:rPr>
          <w:rFonts w:asciiTheme="majorHAnsi" w:hAnsiTheme="majorHAnsi"/>
          <w:sz w:val="22"/>
          <w:szCs w:val="22"/>
        </w:rPr>
        <w:t>svazku</w:t>
      </w:r>
      <w:r w:rsidRPr="00705131">
        <w:rPr>
          <w:rFonts w:asciiTheme="majorHAnsi" w:hAnsiTheme="majorHAnsi"/>
          <w:sz w:val="22"/>
          <w:szCs w:val="22"/>
        </w:rPr>
        <w:t xml:space="preserve"> je Milan Pospíšil.</w:t>
      </w:r>
      <w:r w:rsidR="003711C1">
        <w:rPr>
          <w:rFonts w:asciiTheme="majorHAnsi" w:hAnsiTheme="majorHAnsi"/>
          <w:sz w:val="22"/>
          <w:szCs w:val="22"/>
        </w:rPr>
        <w:t xml:space="preserve"> </w:t>
      </w:r>
      <w:r w:rsidRPr="00705131">
        <w:rPr>
          <w:rFonts w:asciiTheme="majorHAnsi" w:hAnsiTheme="majorHAnsi"/>
          <w:sz w:val="22"/>
          <w:szCs w:val="22"/>
        </w:rPr>
        <w:t xml:space="preserve">Publikace je dostupná na </w:t>
      </w:r>
      <w:hyperlink r:id="rId11" w:history="1">
        <w:r w:rsidRPr="00705131">
          <w:rPr>
            <w:rStyle w:val="Hypertextovodkaz"/>
            <w:rFonts w:asciiTheme="majorHAnsi" w:hAnsiTheme="majorHAnsi"/>
            <w:sz w:val="22"/>
            <w:szCs w:val="22"/>
          </w:rPr>
          <w:t xml:space="preserve">e-knihkupectví </w:t>
        </w:r>
        <w:proofErr w:type="spellStart"/>
        <w:r w:rsidRPr="00705131">
          <w:rPr>
            <w:rStyle w:val="Hypertextovodkaz"/>
            <w:rFonts w:asciiTheme="majorHAnsi" w:hAnsiTheme="majorHAnsi"/>
            <w:sz w:val="22"/>
            <w:szCs w:val="22"/>
          </w:rPr>
          <w:t>Prosepero</w:t>
        </w:r>
        <w:proofErr w:type="spellEnd"/>
      </w:hyperlink>
      <w:r w:rsidRPr="00705131">
        <w:rPr>
          <w:rFonts w:asciiTheme="majorHAnsi" w:hAnsiTheme="majorHAnsi"/>
          <w:sz w:val="22"/>
          <w:szCs w:val="22"/>
        </w:rPr>
        <w:t>.</w:t>
      </w:r>
    </w:p>
    <w:p w14:paraId="48F071CE" w14:textId="4B4AC154" w:rsidR="00F05131" w:rsidRPr="00705131" w:rsidRDefault="00F05131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DE79706" w14:textId="10E55B8B" w:rsidR="00F05131" w:rsidRPr="00705131" w:rsidRDefault="0061293E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05131">
        <w:rPr>
          <w:rFonts w:asciiTheme="majorHAnsi" w:hAnsiTheme="majorHAnsi"/>
          <w:sz w:val="22"/>
          <w:szCs w:val="22"/>
        </w:rPr>
        <w:t>Třetí svazek edi</w:t>
      </w:r>
      <w:r w:rsidR="00E4019A">
        <w:rPr>
          <w:rFonts w:asciiTheme="majorHAnsi" w:hAnsiTheme="majorHAnsi"/>
          <w:sz w:val="22"/>
          <w:szCs w:val="22"/>
        </w:rPr>
        <w:t>ční řady</w:t>
      </w:r>
      <w:r w:rsidRPr="00705131">
        <w:rPr>
          <w:rFonts w:asciiTheme="majorHAnsi" w:hAnsiTheme="majorHAnsi"/>
          <w:sz w:val="22"/>
          <w:szCs w:val="22"/>
        </w:rPr>
        <w:t xml:space="preserve"> </w:t>
      </w:r>
      <w:r w:rsidR="00B830E9" w:rsidRPr="00705131">
        <w:rPr>
          <w:rFonts w:asciiTheme="majorHAnsi" w:hAnsiTheme="majorHAnsi"/>
          <w:sz w:val="22"/>
          <w:szCs w:val="22"/>
        </w:rPr>
        <w:t xml:space="preserve">s názvem </w:t>
      </w:r>
      <w:proofErr w:type="spellStart"/>
      <w:r w:rsidR="008F1559" w:rsidRPr="00705131">
        <w:rPr>
          <w:rFonts w:asciiTheme="majorHAnsi" w:hAnsiTheme="majorHAnsi"/>
          <w:b/>
          <w:i/>
          <w:sz w:val="22"/>
          <w:szCs w:val="22"/>
        </w:rPr>
        <w:t>Correspondenz</w:t>
      </w:r>
      <w:proofErr w:type="spellEnd"/>
      <w:r w:rsidR="008F1559" w:rsidRPr="00705131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spellStart"/>
      <w:r w:rsidR="008F1559" w:rsidRPr="00705131">
        <w:rPr>
          <w:rFonts w:asciiTheme="majorHAnsi" w:hAnsiTheme="majorHAnsi"/>
          <w:b/>
          <w:i/>
          <w:sz w:val="22"/>
          <w:szCs w:val="22"/>
        </w:rPr>
        <w:t>Stiepanek</w:t>
      </w:r>
      <w:proofErr w:type="spellEnd"/>
      <w:r w:rsidR="008F1559" w:rsidRPr="00705131">
        <w:rPr>
          <w:rFonts w:asciiTheme="majorHAnsi" w:hAnsiTheme="majorHAnsi"/>
          <w:b/>
          <w:i/>
          <w:sz w:val="22"/>
          <w:szCs w:val="22"/>
        </w:rPr>
        <w:t>. Kancelář Stavovského divadla v Praze 1800–1850</w:t>
      </w:r>
      <w:r w:rsidR="00E4019A">
        <w:rPr>
          <w:rFonts w:asciiTheme="majorHAnsi" w:hAnsiTheme="majorHAnsi"/>
          <w:b/>
          <w:i/>
          <w:sz w:val="22"/>
          <w:szCs w:val="22"/>
        </w:rPr>
        <w:t xml:space="preserve"> / Die </w:t>
      </w:r>
      <w:proofErr w:type="spellStart"/>
      <w:r w:rsidR="00E4019A">
        <w:rPr>
          <w:rFonts w:asciiTheme="majorHAnsi" w:hAnsiTheme="majorHAnsi"/>
          <w:b/>
          <w:i/>
          <w:sz w:val="22"/>
          <w:szCs w:val="22"/>
        </w:rPr>
        <w:t>Kanzlei</w:t>
      </w:r>
      <w:proofErr w:type="spellEnd"/>
      <w:r w:rsidR="00E4019A">
        <w:rPr>
          <w:rFonts w:asciiTheme="majorHAnsi" w:hAnsiTheme="majorHAnsi"/>
          <w:b/>
          <w:i/>
          <w:sz w:val="22"/>
          <w:szCs w:val="22"/>
        </w:rPr>
        <w:t xml:space="preserve"> des </w:t>
      </w:r>
      <w:proofErr w:type="spellStart"/>
      <w:r w:rsidR="00E4019A">
        <w:rPr>
          <w:rFonts w:asciiTheme="majorHAnsi" w:hAnsiTheme="majorHAnsi"/>
          <w:b/>
          <w:i/>
          <w:sz w:val="22"/>
          <w:szCs w:val="22"/>
        </w:rPr>
        <w:t>Ständetheater</w:t>
      </w:r>
      <w:r w:rsidR="00130E21">
        <w:rPr>
          <w:rFonts w:asciiTheme="majorHAnsi" w:hAnsiTheme="majorHAnsi"/>
          <w:b/>
          <w:i/>
          <w:sz w:val="22"/>
          <w:szCs w:val="22"/>
        </w:rPr>
        <w:t>s</w:t>
      </w:r>
      <w:proofErr w:type="spellEnd"/>
      <w:r w:rsidR="00E4019A">
        <w:rPr>
          <w:rFonts w:asciiTheme="majorHAnsi" w:hAnsiTheme="majorHAnsi"/>
          <w:b/>
          <w:i/>
          <w:sz w:val="22"/>
          <w:szCs w:val="22"/>
        </w:rPr>
        <w:t xml:space="preserve"> in Prag </w:t>
      </w:r>
      <w:r w:rsidR="00E4019A" w:rsidRPr="00705131">
        <w:rPr>
          <w:rFonts w:asciiTheme="majorHAnsi" w:hAnsiTheme="majorHAnsi"/>
          <w:b/>
          <w:i/>
          <w:sz w:val="22"/>
          <w:szCs w:val="22"/>
        </w:rPr>
        <w:t>1800–1850</w:t>
      </w:r>
      <w:r w:rsidR="008F1559" w:rsidRPr="00705131">
        <w:rPr>
          <w:rFonts w:asciiTheme="majorHAnsi" w:hAnsiTheme="majorHAnsi"/>
          <w:i/>
          <w:sz w:val="22"/>
          <w:szCs w:val="22"/>
        </w:rPr>
        <w:t xml:space="preserve"> </w:t>
      </w:r>
      <w:r w:rsidR="008F1559" w:rsidRPr="00705131">
        <w:rPr>
          <w:rFonts w:asciiTheme="majorHAnsi" w:hAnsiTheme="majorHAnsi"/>
          <w:sz w:val="22"/>
          <w:szCs w:val="22"/>
        </w:rPr>
        <w:t>přináší čtenářům písemnosti, jež prošly rukama jednoho ze tří spoluředitelů Stavovského divadla Jana Nepomuka Štěpánka</w:t>
      </w:r>
      <w:r w:rsidR="00232B3E" w:rsidRPr="00705131">
        <w:rPr>
          <w:rFonts w:asciiTheme="majorHAnsi" w:hAnsiTheme="majorHAnsi"/>
          <w:sz w:val="22"/>
          <w:szCs w:val="22"/>
        </w:rPr>
        <w:t xml:space="preserve"> </w:t>
      </w:r>
      <w:r w:rsidR="003711C1">
        <w:rPr>
          <w:rFonts w:asciiTheme="majorHAnsi" w:hAnsiTheme="majorHAnsi"/>
          <w:sz w:val="22"/>
          <w:szCs w:val="22"/>
        </w:rPr>
        <w:t xml:space="preserve">(na tomto postu </w:t>
      </w:r>
      <w:r w:rsidR="00232B3E" w:rsidRPr="00705131">
        <w:rPr>
          <w:rFonts w:asciiTheme="majorHAnsi" w:hAnsiTheme="majorHAnsi"/>
          <w:sz w:val="22"/>
          <w:szCs w:val="22"/>
        </w:rPr>
        <w:t>1824–34</w:t>
      </w:r>
      <w:r w:rsidR="003711C1">
        <w:rPr>
          <w:rFonts w:asciiTheme="majorHAnsi" w:hAnsiTheme="majorHAnsi"/>
          <w:sz w:val="22"/>
          <w:szCs w:val="22"/>
        </w:rPr>
        <w:t>)</w:t>
      </w:r>
      <w:r w:rsidR="00642E49" w:rsidRPr="00705131">
        <w:rPr>
          <w:rFonts w:asciiTheme="majorHAnsi" w:hAnsiTheme="majorHAnsi"/>
          <w:sz w:val="22"/>
          <w:szCs w:val="22"/>
        </w:rPr>
        <w:t xml:space="preserve"> nebo </w:t>
      </w:r>
      <w:r w:rsidR="00642E49" w:rsidRPr="00705131">
        <w:rPr>
          <w:rStyle w:val="normaltextrun"/>
          <w:rFonts w:asciiTheme="majorHAnsi" w:hAnsiTheme="majorHAnsi" w:cs="Calibri"/>
          <w:color w:val="000000"/>
          <w:sz w:val="22"/>
          <w:szCs w:val="22"/>
        </w:rPr>
        <w:t xml:space="preserve">divadelní kanceláří, v níž působili jeho partneři Ferdinand </w:t>
      </w:r>
      <w:proofErr w:type="spellStart"/>
      <w:r w:rsidR="00642E49" w:rsidRPr="00705131">
        <w:rPr>
          <w:rStyle w:val="normaltextrun"/>
          <w:rFonts w:asciiTheme="majorHAnsi" w:hAnsiTheme="majorHAnsi" w:cs="Calibri"/>
          <w:color w:val="000000"/>
          <w:sz w:val="22"/>
          <w:szCs w:val="22"/>
        </w:rPr>
        <w:t>Polawsky</w:t>
      </w:r>
      <w:proofErr w:type="spellEnd"/>
      <w:r w:rsidR="00642E49" w:rsidRPr="00705131">
        <w:rPr>
          <w:rStyle w:val="normaltextrun"/>
          <w:rFonts w:asciiTheme="majorHAnsi" w:hAnsiTheme="majorHAnsi" w:cs="Calibri"/>
          <w:color w:val="000000"/>
          <w:sz w:val="22"/>
          <w:szCs w:val="22"/>
        </w:rPr>
        <w:t xml:space="preserve"> a Joseph </w:t>
      </w:r>
      <w:proofErr w:type="spellStart"/>
      <w:r w:rsidR="00642E49" w:rsidRPr="00705131">
        <w:rPr>
          <w:rStyle w:val="normaltextrun"/>
          <w:rFonts w:asciiTheme="majorHAnsi" w:hAnsiTheme="majorHAnsi" w:cs="Calibri"/>
          <w:color w:val="000000"/>
          <w:sz w:val="22"/>
          <w:szCs w:val="22"/>
        </w:rPr>
        <w:t>Kainz</w:t>
      </w:r>
      <w:proofErr w:type="spellEnd"/>
      <w:r w:rsidR="008F1559" w:rsidRPr="00705131">
        <w:rPr>
          <w:rFonts w:asciiTheme="majorHAnsi" w:hAnsiTheme="majorHAnsi"/>
          <w:sz w:val="22"/>
          <w:szCs w:val="22"/>
        </w:rPr>
        <w:t xml:space="preserve">. </w:t>
      </w:r>
      <w:r w:rsidR="00E4019A">
        <w:rPr>
          <w:rFonts w:asciiTheme="majorHAnsi" w:hAnsiTheme="majorHAnsi"/>
          <w:sz w:val="22"/>
          <w:szCs w:val="22"/>
        </w:rPr>
        <w:t>Z</w:t>
      </w:r>
      <w:r w:rsidR="00642E49" w:rsidRPr="00705131">
        <w:rPr>
          <w:rFonts w:asciiTheme="majorHAnsi" w:hAnsiTheme="majorHAnsi"/>
          <w:sz w:val="22"/>
          <w:szCs w:val="22"/>
        </w:rPr>
        <w:t>hruba stovk</w:t>
      </w:r>
      <w:r w:rsidR="00E4019A">
        <w:rPr>
          <w:rFonts w:asciiTheme="majorHAnsi" w:hAnsiTheme="majorHAnsi"/>
          <w:sz w:val="22"/>
          <w:szCs w:val="22"/>
        </w:rPr>
        <w:t>a</w:t>
      </w:r>
      <w:r w:rsidR="00642E49" w:rsidRPr="00705131">
        <w:rPr>
          <w:rFonts w:asciiTheme="majorHAnsi" w:hAnsiTheme="majorHAnsi"/>
          <w:sz w:val="22"/>
          <w:szCs w:val="22"/>
        </w:rPr>
        <w:t xml:space="preserve"> dopisů a dalších rukopisných dokumentů dochovaných v Českém muzeu hudby v</w:t>
      </w:r>
      <w:r w:rsidR="00E4019A">
        <w:rPr>
          <w:rFonts w:asciiTheme="majorHAnsi" w:hAnsiTheme="majorHAnsi"/>
          <w:sz w:val="22"/>
          <w:szCs w:val="22"/>
        </w:rPr>
        <w:t> </w:t>
      </w:r>
      <w:r w:rsidR="00642E49" w:rsidRPr="00705131">
        <w:rPr>
          <w:rFonts w:asciiTheme="majorHAnsi" w:hAnsiTheme="majorHAnsi"/>
          <w:sz w:val="22"/>
          <w:szCs w:val="22"/>
        </w:rPr>
        <w:t>Praze</w:t>
      </w:r>
      <w:r w:rsidR="00E4019A">
        <w:rPr>
          <w:rFonts w:asciiTheme="majorHAnsi" w:hAnsiTheme="majorHAnsi"/>
          <w:sz w:val="22"/>
          <w:szCs w:val="22"/>
        </w:rPr>
        <w:t xml:space="preserve"> </w:t>
      </w:r>
      <w:r w:rsidR="006A470B" w:rsidRPr="00705131">
        <w:rPr>
          <w:rFonts w:asciiTheme="majorHAnsi" w:hAnsiTheme="majorHAnsi"/>
          <w:sz w:val="22"/>
          <w:szCs w:val="22"/>
        </w:rPr>
        <w:t>dáv</w:t>
      </w:r>
      <w:r w:rsidR="00E4019A">
        <w:rPr>
          <w:rFonts w:asciiTheme="majorHAnsi" w:hAnsiTheme="majorHAnsi"/>
          <w:sz w:val="22"/>
          <w:szCs w:val="22"/>
        </w:rPr>
        <w:t>á</w:t>
      </w:r>
      <w:r w:rsidR="006A470B" w:rsidRPr="00705131">
        <w:rPr>
          <w:rFonts w:asciiTheme="majorHAnsi" w:hAnsiTheme="majorHAnsi"/>
          <w:sz w:val="22"/>
          <w:szCs w:val="22"/>
        </w:rPr>
        <w:t xml:space="preserve"> nahlédnout do každodenního provozu divadla</w:t>
      </w:r>
      <w:r w:rsidR="00E4019A">
        <w:rPr>
          <w:rFonts w:asciiTheme="majorHAnsi" w:hAnsiTheme="majorHAnsi"/>
          <w:sz w:val="22"/>
          <w:szCs w:val="22"/>
        </w:rPr>
        <w:t>. Dvojjazyčná komentovaná edice ukazuje Prahu první poloviny 19. století jako</w:t>
      </w:r>
      <w:r w:rsidR="006A470B" w:rsidRPr="00705131">
        <w:rPr>
          <w:rFonts w:asciiTheme="majorHAnsi" w:hAnsiTheme="majorHAnsi"/>
          <w:sz w:val="22"/>
          <w:szCs w:val="22"/>
        </w:rPr>
        <w:t xml:space="preserve"> </w:t>
      </w:r>
      <w:r w:rsidR="006A470B" w:rsidRPr="00844245">
        <w:rPr>
          <w:rFonts w:asciiTheme="majorHAnsi" w:hAnsiTheme="majorHAnsi"/>
          <w:sz w:val="22"/>
          <w:szCs w:val="22"/>
        </w:rPr>
        <w:t>uměnímilovné</w:t>
      </w:r>
      <w:r w:rsidR="006A470B" w:rsidRPr="00705131">
        <w:rPr>
          <w:rFonts w:asciiTheme="majorHAnsi" w:hAnsiTheme="majorHAnsi"/>
          <w:sz w:val="22"/>
          <w:szCs w:val="22"/>
        </w:rPr>
        <w:t xml:space="preserve"> měst</w:t>
      </w:r>
      <w:r w:rsidR="00E4019A">
        <w:rPr>
          <w:rFonts w:asciiTheme="majorHAnsi" w:hAnsiTheme="majorHAnsi"/>
          <w:sz w:val="22"/>
          <w:szCs w:val="22"/>
        </w:rPr>
        <w:t>o,</w:t>
      </w:r>
      <w:r w:rsidR="006A470B" w:rsidRPr="00705131">
        <w:rPr>
          <w:rFonts w:asciiTheme="majorHAnsi" w:hAnsiTheme="majorHAnsi"/>
          <w:sz w:val="22"/>
          <w:szCs w:val="22"/>
        </w:rPr>
        <w:t xml:space="preserve"> zcela přirozeně provázané hustou sítí kontaktů se zahraničím</w:t>
      </w:r>
      <w:r w:rsidR="00E4019A">
        <w:rPr>
          <w:rFonts w:asciiTheme="majorHAnsi" w:hAnsiTheme="majorHAnsi"/>
          <w:sz w:val="22"/>
          <w:szCs w:val="22"/>
        </w:rPr>
        <w:t>,</w:t>
      </w:r>
      <w:r w:rsidR="006A470B" w:rsidRPr="00705131">
        <w:rPr>
          <w:rFonts w:asciiTheme="majorHAnsi" w:hAnsiTheme="majorHAnsi"/>
          <w:sz w:val="22"/>
          <w:szCs w:val="22"/>
        </w:rPr>
        <w:t xml:space="preserve"> a dáv</w:t>
      </w:r>
      <w:r w:rsidR="00E4019A">
        <w:rPr>
          <w:rFonts w:asciiTheme="majorHAnsi" w:hAnsiTheme="majorHAnsi"/>
          <w:sz w:val="22"/>
          <w:szCs w:val="22"/>
        </w:rPr>
        <w:t>á též</w:t>
      </w:r>
      <w:r w:rsidR="006A470B" w:rsidRPr="00705131">
        <w:rPr>
          <w:rFonts w:asciiTheme="majorHAnsi" w:hAnsiTheme="majorHAnsi"/>
          <w:sz w:val="22"/>
          <w:szCs w:val="22"/>
        </w:rPr>
        <w:t xml:space="preserve"> příležitost </w:t>
      </w:r>
      <w:r w:rsidR="006A470B" w:rsidRPr="00705131">
        <w:rPr>
          <w:rFonts w:asciiTheme="majorHAnsi" w:hAnsiTheme="majorHAnsi"/>
          <w:sz w:val="22"/>
          <w:szCs w:val="22"/>
        </w:rPr>
        <w:lastRenderedPageBreak/>
        <w:t xml:space="preserve">k novému pohledu na </w:t>
      </w:r>
      <w:r w:rsidR="00E4019A">
        <w:rPr>
          <w:rFonts w:asciiTheme="majorHAnsi" w:hAnsiTheme="majorHAnsi"/>
          <w:sz w:val="22"/>
          <w:szCs w:val="22"/>
        </w:rPr>
        <w:t>o</w:t>
      </w:r>
      <w:r w:rsidR="006A470B" w:rsidRPr="00705131">
        <w:rPr>
          <w:rFonts w:asciiTheme="majorHAnsi" w:hAnsiTheme="majorHAnsi"/>
          <w:sz w:val="22"/>
          <w:szCs w:val="22"/>
        </w:rPr>
        <w:t>sobou J. N. Štěpánka</w:t>
      </w:r>
      <w:r w:rsidR="0079577D">
        <w:rPr>
          <w:rFonts w:asciiTheme="majorHAnsi" w:hAnsiTheme="majorHAnsi"/>
          <w:sz w:val="22"/>
          <w:szCs w:val="22"/>
        </w:rPr>
        <w:t>, kterého ukazuje</w:t>
      </w:r>
      <w:r w:rsidR="006A470B" w:rsidRPr="00705131">
        <w:rPr>
          <w:rFonts w:asciiTheme="majorHAnsi" w:hAnsiTheme="majorHAnsi"/>
          <w:sz w:val="22"/>
          <w:szCs w:val="22"/>
        </w:rPr>
        <w:t xml:space="preserve"> jako významného a</w:t>
      </w:r>
      <w:r w:rsidR="00E36079">
        <w:rPr>
          <w:rFonts w:asciiTheme="majorHAnsi" w:hAnsiTheme="majorHAnsi"/>
          <w:sz w:val="22"/>
          <w:szCs w:val="22"/>
        </w:rPr>
        <w:t> </w:t>
      </w:r>
      <w:r w:rsidR="006A470B" w:rsidRPr="00705131">
        <w:rPr>
          <w:rFonts w:asciiTheme="majorHAnsi" w:hAnsiTheme="majorHAnsi"/>
          <w:sz w:val="22"/>
          <w:szCs w:val="22"/>
        </w:rPr>
        <w:t xml:space="preserve">obětavého prostředníka. Kniha dále obsahuje </w:t>
      </w:r>
      <w:r w:rsidR="00844245">
        <w:rPr>
          <w:rFonts w:asciiTheme="majorHAnsi" w:hAnsiTheme="majorHAnsi"/>
          <w:sz w:val="22"/>
          <w:szCs w:val="22"/>
        </w:rPr>
        <w:t>tři</w:t>
      </w:r>
      <w:r w:rsidR="003711C1">
        <w:rPr>
          <w:rFonts w:asciiTheme="majorHAnsi" w:hAnsiTheme="majorHAnsi"/>
          <w:sz w:val="22"/>
          <w:szCs w:val="22"/>
        </w:rPr>
        <w:t> </w:t>
      </w:r>
      <w:proofErr w:type="spellStart"/>
      <w:r w:rsidR="006A470B" w:rsidRPr="00705131">
        <w:rPr>
          <w:rFonts w:asciiTheme="majorHAnsi" w:hAnsiTheme="majorHAnsi"/>
          <w:sz w:val="22"/>
          <w:szCs w:val="22"/>
        </w:rPr>
        <w:t>kontextualizující</w:t>
      </w:r>
      <w:proofErr w:type="spellEnd"/>
      <w:r w:rsidR="006A470B" w:rsidRPr="00705131">
        <w:rPr>
          <w:rFonts w:asciiTheme="majorHAnsi" w:hAnsiTheme="majorHAnsi"/>
          <w:sz w:val="22"/>
          <w:szCs w:val="22"/>
        </w:rPr>
        <w:t xml:space="preserve"> studie</w:t>
      </w:r>
      <w:r w:rsidR="00E4400C" w:rsidRPr="00705131">
        <w:rPr>
          <w:rFonts w:asciiTheme="majorHAnsi" w:hAnsiTheme="majorHAnsi"/>
          <w:sz w:val="22"/>
          <w:szCs w:val="22"/>
        </w:rPr>
        <w:t xml:space="preserve">. První se věnuje </w:t>
      </w:r>
      <w:r w:rsidR="00E36079">
        <w:rPr>
          <w:rFonts w:asciiTheme="majorHAnsi" w:hAnsiTheme="majorHAnsi"/>
          <w:sz w:val="22"/>
          <w:szCs w:val="22"/>
        </w:rPr>
        <w:br/>
      </w:r>
      <w:r w:rsidR="00E4400C" w:rsidRPr="00705131">
        <w:rPr>
          <w:rFonts w:asciiTheme="majorHAnsi" w:hAnsiTheme="majorHAnsi"/>
          <w:sz w:val="22"/>
          <w:szCs w:val="22"/>
        </w:rPr>
        <w:t>J.</w:t>
      </w:r>
      <w:r w:rsidR="00E36079">
        <w:rPr>
          <w:rFonts w:asciiTheme="majorHAnsi" w:hAnsiTheme="majorHAnsi"/>
          <w:sz w:val="22"/>
          <w:szCs w:val="22"/>
        </w:rPr>
        <w:t> </w:t>
      </w:r>
      <w:r w:rsidR="00E4400C" w:rsidRPr="00705131">
        <w:rPr>
          <w:rFonts w:asciiTheme="majorHAnsi" w:hAnsiTheme="majorHAnsi"/>
          <w:sz w:val="22"/>
          <w:szCs w:val="22"/>
        </w:rPr>
        <w:t>N.</w:t>
      </w:r>
      <w:r w:rsidR="00E36079">
        <w:rPr>
          <w:rFonts w:asciiTheme="majorHAnsi" w:hAnsiTheme="majorHAnsi"/>
          <w:sz w:val="22"/>
          <w:szCs w:val="22"/>
        </w:rPr>
        <w:t> </w:t>
      </w:r>
      <w:r w:rsidR="00E4400C" w:rsidRPr="00705131">
        <w:rPr>
          <w:rFonts w:asciiTheme="majorHAnsi" w:hAnsiTheme="majorHAnsi"/>
          <w:sz w:val="22"/>
          <w:szCs w:val="22"/>
        </w:rPr>
        <w:t xml:space="preserve">Štěpánkovi a konfrontuje svědectví pramenů </w:t>
      </w:r>
      <w:r w:rsidR="004744BA">
        <w:rPr>
          <w:rFonts w:asciiTheme="majorHAnsi" w:hAnsiTheme="majorHAnsi"/>
          <w:sz w:val="22"/>
          <w:szCs w:val="22"/>
        </w:rPr>
        <w:t>s</w:t>
      </w:r>
      <w:r w:rsidR="00E4400C" w:rsidRPr="00705131">
        <w:rPr>
          <w:rFonts w:asciiTheme="majorHAnsi" w:hAnsiTheme="majorHAnsi"/>
          <w:sz w:val="22"/>
          <w:szCs w:val="22"/>
        </w:rPr>
        <w:t>e</w:t>
      </w:r>
      <w:r w:rsidR="004744BA">
        <w:rPr>
          <w:rFonts w:asciiTheme="majorHAnsi" w:hAnsiTheme="majorHAnsi"/>
          <w:sz w:val="22"/>
          <w:szCs w:val="22"/>
        </w:rPr>
        <w:t xml:space="preserve"> </w:t>
      </w:r>
      <w:r w:rsidR="00E4400C" w:rsidRPr="00705131">
        <w:rPr>
          <w:rFonts w:asciiTheme="majorHAnsi" w:hAnsiTheme="majorHAnsi"/>
          <w:sz w:val="22"/>
          <w:szCs w:val="22"/>
        </w:rPr>
        <w:t>zkreslujícími nánosy historiografie, druhá abstrahuje metodologii vydávání korespondence</w:t>
      </w:r>
      <w:r w:rsidR="003711C1">
        <w:rPr>
          <w:rFonts w:asciiTheme="majorHAnsi" w:hAnsiTheme="majorHAnsi"/>
          <w:sz w:val="22"/>
          <w:szCs w:val="22"/>
        </w:rPr>
        <w:t xml:space="preserve"> a </w:t>
      </w:r>
      <w:r w:rsidR="00E4400C" w:rsidRPr="00705131">
        <w:rPr>
          <w:rFonts w:asciiTheme="majorHAnsi" w:hAnsiTheme="majorHAnsi"/>
          <w:sz w:val="22"/>
          <w:szCs w:val="22"/>
        </w:rPr>
        <w:t xml:space="preserve">třetí sleduje spletitou historii předmětné sbírky. </w:t>
      </w:r>
      <w:r w:rsidR="006A470B" w:rsidRPr="00705131">
        <w:rPr>
          <w:rFonts w:asciiTheme="majorHAnsi" w:hAnsiTheme="majorHAnsi"/>
          <w:sz w:val="22"/>
          <w:szCs w:val="22"/>
        </w:rPr>
        <w:t xml:space="preserve"> </w:t>
      </w:r>
      <w:r w:rsidR="00E4400C" w:rsidRPr="00705131">
        <w:rPr>
          <w:rFonts w:asciiTheme="majorHAnsi" w:hAnsiTheme="majorHAnsi"/>
          <w:sz w:val="22"/>
          <w:szCs w:val="22"/>
        </w:rPr>
        <w:t>Kniha vyšla tiskem i jako e-publikace. Jako elektronický doplněk publikuje I</w:t>
      </w:r>
      <w:r w:rsidR="003711C1">
        <w:rPr>
          <w:rFonts w:asciiTheme="majorHAnsi" w:hAnsiTheme="majorHAnsi"/>
          <w:sz w:val="22"/>
          <w:szCs w:val="22"/>
        </w:rPr>
        <w:t>DU</w:t>
      </w:r>
      <w:r w:rsidR="00E4400C" w:rsidRPr="00705131">
        <w:rPr>
          <w:rFonts w:asciiTheme="majorHAnsi" w:hAnsiTheme="majorHAnsi"/>
          <w:sz w:val="22"/>
          <w:szCs w:val="22"/>
        </w:rPr>
        <w:t xml:space="preserve"> také </w:t>
      </w:r>
      <w:r w:rsidR="00E4400C" w:rsidRPr="00705131">
        <w:rPr>
          <w:rFonts w:asciiTheme="majorHAnsi" w:hAnsiTheme="majorHAnsi"/>
          <w:b/>
          <w:i/>
          <w:sz w:val="22"/>
          <w:szCs w:val="22"/>
        </w:rPr>
        <w:t>Addenda</w:t>
      </w:r>
      <w:r w:rsidR="00E4400C" w:rsidRPr="0079577D">
        <w:rPr>
          <w:rFonts w:asciiTheme="majorHAnsi" w:hAnsiTheme="majorHAnsi"/>
          <w:sz w:val="22"/>
          <w:szCs w:val="22"/>
        </w:rPr>
        <w:t>,</w:t>
      </w:r>
      <w:r w:rsidR="00E4400C" w:rsidRPr="00705131">
        <w:rPr>
          <w:rFonts w:asciiTheme="majorHAnsi" w:hAnsiTheme="majorHAnsi"/>
          <w:sz w:val="22"/>
          <w:szCs w:val="22"/>
        </w:rPr>
        <w:t xml:space="preserve"> v nichž nabízí filologům diplomatický přepis všech dopisů v autentické podo</w:t>
      </w:r>
      <w:r w:rsidR="0079577D">
        <w:rPr>
          <w:rFonts w:asciiTheme="majorHAnsi" w:hAnsiTheme="majorHAnsi"/>
          <w:sz w:val="22"/>
          <w:szCs w:val="22"/>
        </w:rPr>
        <w:t>bě</w:t>
      </w:r>
      <w:r w:rsidR="00E4400C" w:rsidRPr="00705131">
        <w:rPr>
          <w:rFonts w:asciiTheme="majorHAnsi" w:hAnsiTheme="majorHAnsi"/>
          <w:sz w:val="22"/>
          <w:szCs w:val="22"/>
        </w:rPr>
        <w:t xml:space="preserve">. </w:t>
      </w:r>
    </w:p>
    <w:p w14:paraId="7644F32B" w14:textId="4E31B527" w:rsidR="00705131" w:rsidRPr="00705131" w:rsidRDefault="00705131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F6F47A4" w14:textId="77777777" w:rsidR="00AF695E" w:rsidRDefault="00705131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05131">
        <w:rPr>
          <w:rFonts w:asciiTheme="majorHAnsi" w:hAnsiTheme="majorHAnsi"/>
          <w:sz w:val="22"/>
          <w:szCs w:val="22"/>
        </w:rPr>
        <w:t xml:space="preserve">Knihu sestavily a edičně připravily Petra Ježková a Jitka Ludvová. </w:t>
      </w:r>
      <w:r w:rsidR="0079577D">
        <w:rPr>
          <w:rFonts w:asciiTheme="majorHAnsi" w:hAnsiTheme="majorHAnsi"/>
          <w:sz w:val="22"/>
          <w:szCs w:val="22"/>
        </w:rPr>
        <w:t xml:space="preserve">Dopisy přeložil do češtiny </w:t>
      </w:r>
    </w:p>
    <w:p w14:paraId="67ED8F16" w14:textId="13EA1C7E" w:rsidR="0079577D" w:rsidRDefault="0079577D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Václav</w:t>
      </w:r>
      <w:r w:rsidR="00AF695E">
        <w:rPr>
          <w:rFonts w:asciiTheme="majorHAnsi" w:hAnsiTheme="majorHAnsi"/>
          <w:sz w:val="22"/>
          <w:szCs w:val="22"/>
        </w:rPr>
        <w:t> </w:t>
      </w:r>
      <w:proofErr w:type="spellStart"/>
      <w:r>
        <w:rPr>
          <w:rFonts w:asciiTheme="majorHAnsi" w:hAnsiTheme="majorHAnsi"/>
          <w:sz w:val="22"/>
          <w:szCs w:val="22"/>
        </w:rPr>
        <w:t>Maidl</w:t>
      </w:r>
      <w:proofErr w:type="spellEnd"/>
      <w:r>
        <w:rPr>
          <w:rFonts w:asciiTheme="majorHAnsi" w:hAnsiTheme="majorHAnsi"/>
          <w:sz w:val="22"/>
          <w:szCs w:val="22"/>
        </w:rPr>
        <w:t xml:space="preserve">. </w:t>
      </w:r>
      <w:r w:rsidR="00705131" w:rsidRPr="00705131">
        <w:rPr>
          <w:rFonts w:asciiTheme="majorHAnsi" w:hAnsiTheme="majorHAnsi"/>
          <w:sz w:val="22"/>
          <w:szCs w:val="22"/>
        </w:rPr>
        <w:t>Doprovodné studie napsali Petra Ježková, Dalibor Tureček a Jitka Ludvová.</w:t>
      </w:r>
      <w:r w:rsidR="003711C1">
        <w:rPr>
          <w:rFonts w:asciiTheme="majorHAnsi" w:hAnsiTheme="majorHAnsi"/>
          <w:sz w:val="22"/>
          <w:szCs w:val="22"/>
        </w:rPr>
        <w:t xml:space="preserve"> </w:t>
      </w:r>
    </w:p>
    <w:p w14:paraId="2B6A3445" w14:textId="6741F1FE" w:rsidR="00705131" w:rsidRPr="00705131" w:rsidRDefault="00705131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05131">
        <w:rPr>
          <w:rFonts w:asciiTheme="majorHAnsi" w:hAnsiTheme="majorHAnsi"/>
          <w:sz w:val="22"/>
          <w:szCs w:val="22"/>
        </w:rPr>
        <w:t xml:space="preserve">Publikace je dostupná na e-knihkupectví </w:t>
      </w:r>
      <w:proofErr w:type="spellStart"/>
      <w:r w:rsidRPr="00705131">
        <w:rPr>
          <w:rFonts w:asciiTheme="majorHAnsi" w:hAnsiTheme="majorHAnsi"/>
          <w:sz w:val="22"/>
          <w:szCs w:val="22"/>
        </w:rPr>
        <w:t>Prospero</w:t>
      </w:r>
      <w:proofErr w:type="spellEnd"/>
      <w:r w:rsidRPr="00705131">
        <w:rPr>
          <w:rFonts w:asciiTheme="majorHAnsi" w:hAnsiTheme="majorHAnsi"/>
          <w:sz w:val="22"/>
          <w:szCs w:val="22"/>
        </w:rPr>
        <w:t xml:space="preserve"> v </w:t>
      </w:r>
      <w:hyperlink r:id="rId12" w:history="1">
        <w:r w:rsidRPr="00705131">
          <w:rPr>
            <w:rStyle w:val="Hypertextovodkaz"/>
            <w:rFonts w:asciiTheme="majorHAnsi" w:hAnsiTheme="majorHAnsi"/>
            <w:sz w:val="22"/>
            <w:szCs w:val="22"/>
          </w:rPr>
          <w:t>tištěné</w:t>
        </w:r>
      </w:hyperlink>
      <w:r w:rsidRPr="00705131">
        <w:rPr>
          <w:rFonts w:asciiTheme="majorHAnsi" w:hAnsiTheme="majorHAnsi"/>
          <w:sz w:val="22"/>
          <w:szCs w:val="22"/>
        </w:rPr>
        <w:t xml:space="preserve"> i </w:t>
      </w:r>
      <w:hyperlink r:id="rId13" w:history="1">
        <w:r w:rsidRPr="00705131">
          <w:rPr>
            <w:rStyle w:val="Hypertextovodkaz"/>
            <w:rFonts w:asciiTheme="majorHAnsi" w:hAnsiTheme="majorHAnsi"/>
            <w:sz w:val="22"/>
            <w:szCs w:val="22"/>
          </w:rPr>
          <w:t>online verzi</w:t>
        </w:r>
      </w:hyperlink>
      <w:r w:rsidRPr="00705131">
        <w:rPr>
          <w:rFonts w:asciiTheme="majorHAnsi" w:hAnsiTheme="majorHAnsi"/>
          <w:sz w:val="22"/>
          <w:szCs w:val="22"/>
        </w:rPr>
        <w:t>.</w:t>
      </w:r>
    </w:p>
    <w:p w14:paraId="14D977D9" w14:textId="77777777" w:rsidR="00D05BAC" w:rsidRPr="00705131" w:rsidRDefault="00D05BAC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8351A25" w14:textId="7339B88B" w:rsidR="008F1559" w:rsidRPr="00705131" w:rsidRDefault="00E4400C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05131">
        <w:rPr>
          <w:rFonts w:asciiTheme="majorHAnsi" w:hAnsiTheme="majorHAnsi"/>
          <w:sz w:val="22"/>
          <w:szCs w:val="22"/>
        </w:rPr>
        <w:t xml:space="preserve">Ediční řada </w:t>
      </w:r>
      <w:hyperlink r:id="rId14" w:anchor="page=1&amp;query=&amp;editions%5B%5D=nota-bene&amp;formId=publicationsfilter" w:history="1">
        <w:r w:rsidRPr="00705131">
          <w:rPr>
            <w:rStyle w:val="Hypertextovodkaz"/>
            <w:rFonts w:asciiTheme="majorHAnsi" w:hAnsiTheme="majorHAnsi"/>
            <w:sz w:val="22"/>
            <w:szCs w:val="22"/>
          </w:rPr>
          <w:t>Nota bene</w:t>
        </w:r>
      </w:hyperlink>
      <w:r w:rsidRPr="00705131">
        <w:rPr>
          <w:rFonts w:asciiTheme="majorHAnsi" w:hAnsiTheme="majorHAnsi"/>
          <w:sz w:val="22"/>
          <w:szCs w:val="22"/>
        </w:rPr>
        <w:t xml:space="preserve"> vznikla v roce 2017 jako protějšek knižně </w:t>
      </w:r>
      <w:r w:rsidRPr="00844245">
        <w:rPr>
          <w:rFonts w:asciiTheme="majorHAnsi" w:hAnsiTheme="majorHAnsi"/>
          <w:sz w:val="22"/>
          <w:szCs w:val="22"/>
        </w:rPr>
        <w:t>publikovaných biografických lexikonů</w:t>
      </w:r>
      <w:r w:rsidR="00844245" w:rsidRPr="00844245">
        <w:rPr>
          <w:rFonts w:asciiTheme="majorHAnsi" w:hAnsiTheme="majorHAnsi"/>
          <w:sz w:val="22"/>
          <w:szCs w:val="22"/>
        </w:rPr>
        <w:t xml:space="preserve"> řady </w:t>
      </w:r>
      <w:hyperlink r:id="rId15" w:history="1">
        <w:r w:rsidR="00844245" w:rsidRPr="00844245">
          <w:rPr>
            <w:rStyle w:val="Hypertextovodkaz"/>
            <w:rFonts w:asciiTheme="majorHAnsi" w:hAnsiTheme="majorHAnsi"/>
            <w:sz w:val="22"/>
            <w:szCs w:val="22"/>
          </w:rPr>
          <w:t>Česká divadelní encyklopedie</w:t>
        </w:r>
      </w:hyperlink>
      <w:r w:rsidRPr="00844245">
        <w:rPr>
          <w:rFonts w:asciiTheme="majorHAnsi" w:hAnsiTheme="majorHAnsi"/>
          <w:sz w:val="22"/>
          <w:szCs w:val="22"/>
        </w:rPr>
        <w:t>. Umožňuje vydávání mo</w:t>
      </w:r>
      <w:r w:rsidRPr="00705131">
        <w:rPr>
          <w:rFonts w:asciiTheme="majorHAnsi" w:hAnsiTheme="majorHAnsi"/>
          <w:sz w:val="22"/>
          <w:szCs w:val="22"/>
        </w:rPr>
        <w:t xml:space="preserve">nografií a editovaných textů (korespondence, deníkové záznamy, paměti, archivní dokumenty), přinášejících autentická svědectví o životních osudech, prožitcích, snech a realitě divadelních a dalších uměleckých osobností. </w:t>
      </w:r>
    </w:p>
    <w:p w14:paraId="16C659E4" w14:textId="52734450" w:rsidR="00E4400C" w:rsidRPr="00705131" w:rsidRDefault="00E4400C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45EFCE2" w14:textId="67A484D4" w:rsidR="00705131" w:rsidRPr="00705131" w:rsidRDefault="00E4400C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05131">
        <w:rPr>
          <w:rFonts w:asciiTheme="majorHAnsi" w:hAnsiTheme="majorHAnsi"/>
          <w:b/>
          <w:sz w:val="22"/>
          <w:szCs w:val="22"/>
        </w:rPr>
        <w:t>Slavnostní uvedení publikací</w:t>
      </w:r>
      <w:r w:rsidRPr="00705131">
        <w:rPr>
          <w:rFonts w:asciiTheme="majorHAnsi" w:hAnsiTheme="majorHAnsi"/>
          <w:sz w:val="22"/>
          <w:szCs w:val="22"/>
        </w:rPr>
        <w:t xml:space="preserve"> </w:t>
      </w:r>
      <w:r w:rsidR="004744BA">
        <w:rPr>
          <w:rFonts w:asciiTheme="majorHAnsi" w:hAnsiTheme="majorHAnsi"/>
          <w:sz w:val="22"/>
          <w:szCs w:val="22"/>
        </w:rPr>
        <w:t>se uskuteční</w:t>
      </w:r>
      <w:r w:rsidRPr="00705131">
        <w:rPr>
          <w:rFonts w:asciiTheme="majorHAnsi" w:hAnsiTheme="majorHAnsi"/>
          <w:sz w:val="22"/>
          <w:szCs w:val="22"/>
        </w:rPr>
        <w:t xml:space="preserve"> </w:t>
      </w:r>
      <w:r w:rsidRPr="00705131">
        <w:rPr>
          <w:rFonts w:asciiTheme="majorHAnsi" w:hAnsiTheme="majorHAnsi"/>
          <w:b/>
          <w:sz w:val="22"/>
          <w:szCs w:val="22"/>
        </w:rPr>
        <w:t>ve středu 24.  května od 19:00 v Českém muzeu hudby</w:t>
      </w:r>
      <w:r w:rsidRPr="00705131">
        <w:rPr>
          <w:rFonts w:asciiTheme="majorHAnsi" w:hAnsiTheme="majorHAnsi"/>
          <w:sz w:val="22"/>
          <w:szCs w:val="22"/>
        </w:rPr>
        <w:t xml:space="preserve">. Večer uvede Václav </w:t>
      </w:r>
      <w:proofErr w:type="spellStart"/>
      <w:r w:rsidRPr="00705131">
        <w:rPr>
          <w:rFonts w:asciiTheme="majorHAnsi" w:hAnsiTheme="majorHAnsi"/>
          <w:sz w:val="22"/>
          <w:szCs w:val="22"/>
        </w:rPr>
        <w:t>Petrbok</w:t>
      </w:r>
      <w:proofErr w:type="spellEnd"/>
      <w:r w:rsidR="0079577D">
        <w:rPr>
          <w:rFonts w:asciiTheme="majorHAnsi" w:hAnsiTheme="majorHAnsi"/>
          <w:sz w:val="22"/>
          <w:szCs w:val="22"/>
        </w:rPr>
        <w:t>,</w:t>
      </w:r>
      <w:r w:rsidRPr="00705131">
        <w:rPr>
          <w:rFonts w:asciiTheme="majorHAnsi" w:hAnsiTheme="majorHAnsi"/>
          <w:sz w:val="22"/>
          <w:szCs w:val="22"/>
        </w:rPr>
        <w:t xml:space="preserve"> vystoupí členka opery Jihočeského divadla Ivana Veberová a</w:t>
      </w:r>
      <w:r w:rsidR="00E36079">
        <w:rPr>
          <w:rFonts w:asciiTheme="majorHAnsi" w:hAnsiTheme="majorHAnsi"/>
          <w:sz w:val="22"/>
          <w:szCs w:val="22"/>
        </w:rPr>
        <w:t> </w:t>
      </w:r>
      <w:r w:rsidRPr="00705131">
        <w:rPr>
          <w:rFonts w:asciiTheme="majorHAnsi" w:hAnsiTheme="majorHAnsi"/>
          <w:sz w:val="22"/>
          <w:szCs w:val="22"/>
        </w:rPr>
        <w:t>dirigent Ivan Pařík.</w:t>
      </w:r>
      <w:r w:rsidR="00EB6774" w:rsidRPr="00705131">
        <w:rPr>
          <w:rFonts w:asciiTheme="majorHAnsi" w:hAnsiTheme="majorHAnsi"/>
          <w:sz w:val="22"/>
          <w:szCs w:val="22"/>
        </w:rPr>
        <w:t xml:space="preserve"> </w:t>
      </w:r>
      <w:r w:rsidR="00295359">
        <w:rPr>
          <w:rFonts w:asciiTheme="majorHAnsi" w:hAnsiTheme="majorHAnsi"/>
          <w:sz w:val="22"/>
          <w:szCs w:val="22"/>
        </w:rPr>
        <w:t>P</w:t>
      </w:r>
      <w:r w:rsidR="00EB6774" w:rsidRPr="00705131">
        <w:rPr>
          <w:rFonts w:asciiTheme="majorHAnsi" w:hAnsiTheme="majorHAnsi"/>
          <w:sz w:val="22"/>
          <w:szCs w:val="22"/>
        </w:rPr>
        <w:t>ořádá IDU ve spolupráci s Českým muzeem hudby.</w:t>
      </w:r>
    </w:p>
    <w:p w14:paraId="06D4D2E8" w14:textId="77777777" w:rsidR="0079577D" w:rsidRDefault="0079577D" w:rsidP="00705131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77B03A5" w14:textId="690884A0" w:rsidR="004A5614" w:rsidRPr="004A5614" w:rsidRDefault="00383099" w:rsidP="00705131">
      <w:pPr>
        <w:spacing w:line="360" w:lineRule="auto"/>
        <w:rPr>
          <w:rFonts w:asciiTheme="majorHAnsi" w:hAnsiTheme="majorHAnsi"/>
        </w:rPr>
      </w:pPr>
      <w:r w:rsidRPr="00705131">
        <w:rPr>
          <w:rFonts w:asciiTheme="majorHAnsi" w:hAnsiTheme="majorHAnsi"/>
          <w:b/>
          <w:color w:val="000000"/>
          <w:sz w:val="22"/>
          <w:szCs w:val="22"/>
        </w:rPr>
        <w:t>Kontakt:</w:t>
      </w:r>
      <w:r w:rsidRPr="00705131">
        <w:rPr>
          <w:rFonts w:asciiTheme="majorHAnsi" w:hAnsiTheme="majorHAnsi"/>
          <w:color w:val="000000"/>
          <w:sz w:val="22"/>
          <w:szCs w:val="22"/>
        </w:rPr>
        <w:t xml:space="preserve"> Anna Poláková, anna.polakova@idu.cz, +420 721 431 516</w:t>
      </w:r>
    </w:p>
    <w:sectPr w:rsidR="004A5614" w:rsidRPr="004A5614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DF58" w14:textId="77777777" w:rsidR="00F4564B" w:rsidRDefault="00F4564B" w:rsidP="00467ABE">
      <w:r>
        <w:separator/>
      </w:r>
    </w:p>
  </w:endnote>
  <w:endnote w:type="continuationSeparator" w:id="0">
    <w:p w14:paraId="1E075B39" w14:textId="77777777" w:rsidR="00F4564B" w:rsidRDefault="00F4564B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91F1" w14:textId="77777777" w:rsidR="00F4564B" w:rsidRDefault="00F4564B" w:rsidP="00467ABE">
      <w:r>
        <w:separator/>
      </w:r>
    </w:p>
  </w:footnote>
  <w:footnote w:type="continuationSeparator" w:id="0">
    <w:p w14:paraId="232AD935" w14:textId="77777777" w:rsidR="00F4564B" w:rsidRDefault="00F4564B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I1MjE0MDUyNjBS0lEKTi0uzszPAykwrAUAYXGNMywAAAA="/>
  </w:docVars>
  <w:rsids>
    <w:rsidRoot w:val="004A5614"/>
    <w:rsid w:val="00031331"/>
    <w:rsid w:val="000F360E"/>
    <w:rsid w:val="00130E21"/>
    <w:rsid w:val="001509A3"/>
    <w:rsid w:val="001C0564"/>
    <w:rsid w:val="00232B3E"/>
    <w:rsid w:val="00276BD3"/>
    <w:rsid w:val="00295359"/>
    <w:rsid w:val="003711C1"/>
    <w:rsid w:val="00372BEB"/>
    <w:rsid w:val="00383099"/>
    <w:rsid w:val="003D3A31"/>
    <w:rsid w:val="00467ABE"/>
    <w:rsid w:val="004744BA"/>
    <w:rsid w:val="004A5614"/>
    <w:rsid w:val="005C784E"/>
    <w:rsid w:val="0061293E"/>
    <w:rsid w:val="00642E49"/>
    <w:rsid w:val="006A1B3A"/>
    <w:rsid w:val="006A470B"/>
    <w:rsid w:val="006F287D"/>
    <w:rsid w:val="00705131"/>
    <w:rsid w:val="0079577D"/>
    <w:rsid w:val="007C1044"/>
    <w:rsid w:val="00844245"/>
    <w:rsid w:val="008D6E77"/>
    <w:rsid w:val="008F1559"/>
    <w:rsid w:val="00976769"/>
    <w:rsid w:val="009B113D"/>
    <w:rsid w:val="009C3B87"/>
    <w:rsid w:val="009D2536"/>
    <w:rsid w:val="00A61792"/>
    <w:rsid w:val="00AF695E"/>
    <w:rsid w:val="00B12E0B"/>
    <w:rsid w:val="00B830E9"/>
    <w:rsid w:val="00BB6496"/>
    <w:rsid w:val="00BC1842"/>
    <w:rsid w:val="00CC0AA1"/>
    <w:rsid w:val="00CD0F2C"/>
    <w:rsid w:val="00D03D15"/>
    <w:rsid w:val="00D04768"/>
    <w:rsid w:val="00D05BAC"/>
    <w:rsid w:val="00D306F4"/>
    <w:rsid w:val="00D460A1"/>
    <w:rsid w:val="00E2491C"/>
    <w:rsid w:val="00E36079"/>
    <w:rsid w:val="00E37F13"/>
    <w:rsid w:val="00E4019A"/>
    <w:rsid w:val="00E4400C"/>
    <w:rsid w:val="00E9069D"/>
    <w:rsid w:val="00EB6774"/>
    <w:rsid w:val="00EE74F1"/>
    <w:rsid w:val="00F05131"/>
    <w:rsid w:val="00F4564B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155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F1559"/>
  </w:style>
  <w:style w:type="character" w:customStyle="1" w:styleId="eop">
    <w:name w:val="eop"/>
    <w:basedOn w:val="Standardnpsmoodstavce"/>
    <w:rsid w:val="008F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spero.idu.cz/publikace/correspondenz-stiepanek-2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correspondenz-stiepanek-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svycarska-rodina-v-praze-die-schweizerfamilie-in-pra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cyklopedie.idu.cz/index.php?lang=cs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idu.cz/cs/publikace/vydali-js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4C968-D211-4E52-B96F-B573F28082C0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2.xml><?xml version="1.0" encoding="utf-8"?>
<ds:datastoreItem xmlns:ds="http://schemas.openxmlformats.org/officeDocument/2006/customXml" ds:itemID="{83C22ECE-0A83-427E-BC13-F6DF196F9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0B6E9-3A6C-4A88-A222-79E9A304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2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andulapolakova@gmail.com</cp:lastModifiedBy>
  <cp:revision>3</cp:revision>
  <cp:lastPrinted>2022-01-20T10:28:00Z</cp:lastPrinted>
  <dcterms:created xsi:type="dcterms:W3CDTF">2023-05-10T10:05:00Z</dcterms:created>
  <dcterms:modified xsi:type="dcterms:W3CDTF">2023-05-11T09:56:00Z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